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8C1" w:rsidRPr="00E06AF9" w:rsidRDefault="004321EB" w:rsidP="0057375D">
      <w:pPr>
        <w:jc w:val="both"/>
        <w:rPr>
          <w:rFonts w:ascii="Tahoma" w:hAnsi="Tahoma" w:cs="Tahoma"/>
          <w:b/>
        </w:rPr>
      </w:pPr>
      <w:r w:rsidRPr="00E06AF9">
        <w:rPr>
          <w:rFonts w:ascii="Tahoma" w:hAnsi="Tahoma" w:cs="Tahoma"/>
          <w:b/>
        </w:rPr>
        <w:t xml:space="preserve">Приложение </w:t>
      </w:r>
      <w:r w:rsidR="006828C1" w:rsidRPr="00E06AF9">
        <w:rPr>
          <w:rFonts w:ascii="Tahoma" w:hAnsi="Tahoma" w:cs="Tahoma"/>
          <w:b/>
        </w:rPr>
        <w:t xml:space="preserve">№ 33 към т. </w:t>
      </w:r>
      <w:r w:rsidR="006828C1" w:rsidRPr="00E06AF9">
        <w:rPr>
          <w:rFonts w:ascii="Tahoma" w:hAnsi="Tahoma" w:cs="Tahoma"/>
          <w:b/>
          <w:lang w:val="en-US"/>
        </w:rPr>
        <w:t>I</w:t>
      </w:r>
      <w:r w:rsidR="006828C1" w:rsidRPr="00E06AF9">
        <w:rPr>
          <w:rFonts w:ascii="Tahoma" w:hAnsi="Tahoma" w:cs="Tahoma"/>
          <w:b/>
        </w:rPr>
        <w:t>, подточка 6</w:t>
      </w:r>
    </w:p>
    <w:p w:rsidR="004321EB" w:rsidRDefault="001604EE" w:rsidP="006C2829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ahoma" w:hAnsi="Tahoma" w:cs="Tahoma"/>
        </w:rPr>
      </w:pPr>
      <w:r w:rsidRPr="00E06AF9">
        <w:rPr>
          <w:rFonts w:ascii="Tahoma" w:hAnsi="Tahoma" w:cs="Tahoma"/>
        </w:rPr>
        <w:t xml:space="preserve">Видове медицински дейности, които се планират на регионално ниво, съгласно обособените райони по чл. 4, ал. 3 от </w:t>
      </w:r>
      <w:r w:rsidR="00E34806" w:rsidRPr="00E06AF9">
        <w:rPr>
          <w:rFonts w:ascii="Tahoma" w:hAnsi="Tahoma" w:cs="Tahoma"/>
        </w:rPr>
        <w:t xml:space="preserve">Закона </w:t>
      </w:r>
      <w:r w:rsidRPr="00E06AF9">
        <w:rPr>
          <w:rFonts w:ascii="Tahoma" w:hAnsi="Tahoma" w:cs="Tahoma"/>
        </w:rPr>
        <w:t>за регионалното развитие</w:t>
      </w:r>
    </w:p>
    <w:p w:rsidR="004A1D0A" w:rsidRDefault="004A1D0A" w:rsidP="004A1D0A">
      <w:pPr>
        <w:pStyle w:val="ListParagraph"/>
        <w:tabs>
          <w:tab w:val="left" w:pos="284"/>
        </w:tabs>
        <w:ind w:left="0"/>
        <w:jc w:val="both"/>
        <w:rPr>
          <w:rFonts w:ascii="Tahoma" w:hAnsi="Tahoma" w:cs="Tahoma"/>
        </w:rPr>
      </w:pPr>
    </w:p>
    <w:tbl>
      <w:tblPr>
        <w:tblStyle w:val="GridTable5Dark-Accent1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12"/>
        <w:gridCol w:w="4749"/>
      </w:tblGrid>
      <w:tr w:rsidR="006C2829" w:rsidRPr="00E06AF9" w:rsidTr="009A5C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2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jc w:val="center"/>
              <w:rPr>
                <w:rFonts w:ascii="Tahoma" w:hAnsi="Tahoma" w:cs="Tahoma"/>
                <w:noProof/>
                <w:color w:val="auto"/>
              </w:rPr>
            </w:pPr>
            <w:bookmarkStart w:id="0" w:name="_GoBack" w:colFirst="0" w:colLast="1"/>
            <w:r w:rsidRPr="00E06AF9">
              <w:rPr>
                <w:rFonts w:ascii="Tahoma" w:hAnsi="Tahoma" w:cs="Tahoma"/>
                <w:noProof/>
                <w:color w:val="auto"/>
              </w:rPr>
              <w:t>ВИДОВЕ МЕДИЦИНСКИ ДЕЙНОСТИ ПО МЕДИЦИНСКИ СПЕЦИАЛНОСТИ,</w:t>
            </w:r>
          </w:p>
          <w:p w:rsidR="00072A3E" w:rsidRPr="00E06AF9" w:rsidRDefault="00072A3E" w:rsidP="004A1D0A">
            <w:pPr>
              <w:jc w:val="center"/>
              <w:rPr>
                <w:rFonts w:ascii="Tahoma" w:hAnsi="Tahoma" w:cs="Tahoma"/>
                <w:noProof/>
                <w:color w:val="auto"/>
              </w:rPr>
            </w:pPr>
            <w:r w:rsidRPr="00E06AF9">
              <w:rPr>
                <w:rFonts w:ascii="Tahoma" w:hAnsi="Tahoma" w:cs="Tahoma"/>
                <w:noProof/>
                <w:color w:val="auto"/>
              </w:rPr>
              <w:t>КОИТО СЕ ПЛАНИРАТ НА РЕГИОНАЛНО НИВО</w:t>
            </w:r>
          </w:p>
        </w:tc>
        <w:tc>
          <w:tcPr>
            <w:tcW w:w="1062" w:type="pct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/>
                <w:color w:val="auto"/>
              </w:rPr>
            </w:pPr>
            <w:r w:rsidRPr="00E06AF9">
              <w:rPr>
                <w:rFonts w:ascii="Tahoma" w:hAnsi="Tahoma" w:cs="Tahoma"/>
                <w:noProof/>
                <w:color w:val="auto"/>
              </w:rPr>
              <w:t>НИВА НА КОМПЕТЕНТНОСТ НА СТРУКТУРИТЕ, В КОИТО СЕ ОСЪЩЕСТВЯВАТ МЕДИЦИНСКИ ДЕЙНОСТИ</w:t>
            </w:r>
          </w:p>
        </w:tc>
      </w:tr>
      <w:bookmarkEnd w:id="0"/>
      <w:tr w:rsidR="006C2829" w:rsidRPr="00E06AF9" w:rsidTr="004A1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 xml:space="preserve">Медицински дейности от обхвата на медицинската специалност „Анестезиология и интензивно лечение“,  осъществявани само на трето ниво на компетентност, съгласно медицински стандарт „Анестезия и интензивно лечение“    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10412D" w:rsidP="004A1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/>
                <w:lang w:val="en-US"/>
              </w:rPr>
            </w:pPr>
            <w:r w:rsidRPr="00E06AF9">
              <w:rPr>
                <w:rFonts w:ascii="Tahoma" w:hAnsi="Tahoma" w:cs="Tahoma"/>
                <w:noProof/>
              </w:rPr>
              <w:t>III</w:t>
            </w:r>
          </w:p>
        </w:tc>
      </w:tr>
      <w:tr w:rsidR="006C2829" w:rsidRPr="00E06AF9" w:rsidTr="004A1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„Гастроентерология“,  осъществявани само на трето ниво на компетентност, съгласно медицински стандарт „Гастроентерология 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072A3E" w:rsidP="004A1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/>
                <w:lang w:val="en-US"/>
              </w:rPr>
            </w:pPr>
            <w:r w:rsidRPr="00E06AF9">
              <w:rPr>
                <w:rFonts w:ascii="Tahoma" w:hAnsi="Tahoma" w:cs="Tahoma"/>
                <w:noProof/>
              </w:rPr>
              <w:t>III</w:t>
            </w:r>
            <w:r w:rsidR="00E06AF9" w:rsidRPr="00E06AF9">
              <w:rPr>
                <w:rFonts w:ascii="Tahoma" w:hAnsi="Tahoma" w:cs="Tahoma"/>
                <w:b/>
                <w:noProof/>
                <w:vertAlign w:val="superscript"/>
              </w:rPr>
              <w:t>1</w:t>
            </w:r>
          </w:p>
        </w:tc>
      </w:tr>
      <w:tr w:rsidR="006C2829" w:rsidRPr="00E06AF9" w:rsidTr="004A1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„Ендокринология и болести на обмяната “,  осъществявани само на трето ниво на компетентност, съгласно медицински стандарт „Ендокринология и болести на обмяната 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072A3E" w:rsidP="004A1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/>
                <w:lang w:val="en-US"/>
              </w:rPr>
            </w:pPr>
            <w:r w:rsidRPr="00E06AF9">
              <w:rPr>
                <w:rFonts w:ascii="Tahoma" w:hAnsi="Tahoma" w:cs="Tahoma"/>
                <w:noProof/>
              </w:rPr>
              <w:t>III</w:t>
            </w:r>
            <w:r w:rsidR="00E06AF9" w:rsidRPr="00E06AF9">
              <w:rPr>
                <w:rFonts w:ascii="Tahoma" w:hAnsi="Tahoma" w:cs="Tahoma"/>
                <w:b/>
                <w:noProof/>
                <w:vertAlign w:val="superscript"/>
              </w:rPr>
              <w:t>1</w:t>
            </w:r>
          </w:p>
        </w:tc>
      </w:tr>
      <w:tr w:rsidR="006C2829" w:rsidRPr="00E06AF9" w:rsidTr="004A1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„Инфекциозни болести“,  осъществявани само на трето ниво на компетентност, съгласно медицински стандарт „Инфекциозни болести“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072A3E" w:rsidP="004A1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III</w:t>
            </w:r>
          </w:p>
        </w:tc>
      </w:tr>
      <w:tr w:rsidR="006C2829" w:rsidRPr="00E06AF9" w:rsidTr="004A1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„Кардиология “,  осъществявани само на трето ниво на компетентност, съгласно медицински стандарт „Кардиология 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072A3E" w:rsidP="004A1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/>
                <w:lang w:val="en-US"/>
              </w:rPr>
            </w:pPr>
            <w:r w:rsidRPr="00E06AF9">
              <w:rPr>
                <w:rFonts w:ascii="Tahoma" w:hAnsi="Tahoma" w:cs="Tahoma"/>
                <w:noProof/>
              </w:rPr>
              <w:t>III</w:t>
            </w:r>
            <w:r w:rsidR="00E06AF9" w:rsidRPr="00E06AF9">
              <w:rPr>
                <w:rFonts w:ascii="Tahoma" w:hAnsi="Tahoma" w:cs="Tahoma"/>
                <w:b/>
                <w:noProof/>
                <w:vertAlign w:val="superscript"/>
              </w:rPr>
              <w:t>1</w:t>
            </w:r>
          </w:p>
        </w:tc>
      </w:tr>
      <w:tr w:rsidR="006C2829" w:rsidRPr="00E06AF9" w:rsidTr="004A1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 xml:space="preserve"> Медицински дейности от обхвата на медицинската специалност „Клинична алергология “,  осъществявани най-малко на второ ниво на компетентност, съгласно медицински стандарт „Клинична алергология 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072A3E" w:rsidP="004A1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/>
                <w:lang w:val="en-US"/>
              </w:rPr>
            </w:pPr>
            <w:r w:rsidRPr="00E06AF9">
              <w:rPr>
                <w:rFonts w:ascii="Tahoma" w:hAnsi="Tahoma" w:cs="Tahoma"/>
                <w:noProof/>
              </w:rPr>
              <w:t>II</w:t>
            </w:r>
            <w:r w:rsidR="00E06AF9" w:rsidRPr="00E06AF9">
              <w:rPr>
                <w:rFonts w:ascii="Tahoma" w:hAnsi="Tahoma" w:cs="Tahoma"/>
                <w:b/>
                <w:noProof/>
                <w:vertAlign w:val="superscript"/>
              </w:rPr>
              <w:t>1</w:t>
            </w:r>
            <w:r w:rsidRPr="00E06AF9">
              <w:rPr>
                <w:rFonts w:ascii="Tahoma" w:hAnsi="Tahoma" w:cs="Tahoma"/>
                <w:noProof/>
              </w:rPr>
              <w:t xml:space="preserve"> и III</w:t>
            </w:r>
            <w:r w:rsidR="00E06AF9" w:rsidRPr="00E06AF9">
              <w:rPr>
                <w:rFonts w:ascii="Tahoma" w:hAnsi="Tahoma" w:cs="Tahoma"/>
                <w:b/>
                <w:noProof/>
                <w:vertAlign w:val="superscript"/>
              </w:rPr>
              <w:t>1</w:t>
            </w:r>
          </w:p>
        </w:tc>
      </w:tr>
      <w:tr w:rsidR="006C2829" w:rsidRPr="00E06AF9" w:rsidTr="004A1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 xml:space="preserve">Медицински дейности от обхвата на медицинската специалност „Клинична  имунология “,  осъществявани най-малко на второ ниво на компетентност, съгласно медицински стандарт „Клинична  имунология “ 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072A3E" w:rsidP="004A1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/>
                <w:lang w:val="en-US"/>
              </w:rPr>
            </w:pPr>
            <w:r w:rsidRPr="00E06AF9">
              <w:rPr>
                <w:rFonts w:ascii="Tahoma" w:hAnsi="Tahoma" w:cs="Tahoma"/>
                <w:noProof/>
              </w:rPr>
              <w:t>II</w:t>
            </w:r>
            <w:r w:rsidR="00E06AF9" w:rsidRPr="00E06AF9">
              <w:rPr>
                <w:rFonts w:ascii="Tahoma" w:hAnsi="Tahoma" w:cs="Tahoma"/>
                <w:b/>
                <w:noProof/>
                <w:vertAlign w:val="superscript"/>
              </w:rPr>
              <w:t>1</w:t>
            </w:r>
            <w:r w:rsidRPr="00E06AF9">
              <w:rPr>
                <w:rFonts w:ascii="Tahoma" w:hAnsi="Tahoma" w:cs="Tahoma"/>
                <w:noProof/>
              </w:rPr>
              <w:t xml:space="preserve"> и III</w:t>
            </w:r>
            <w:r w:rsidR="00E06AF9" w:rsidRPr="00E06AF9">
              <w:rPr>
                <w:rFonts w:ascii="Tahoma" w:hAnsi="Tahoma" w:cs="Tahoma"/>
                <w:b/>
                <w:noProof/>
                <w:vertAlign w:val="superscript"/>
              </w:rPr>
              <w:t>1</w:t>
            </w:r>
          </w:p>
        </w:tc>
      </w:tr>
      <w:tr w:rsidR="006C2829" w:rsidRPr="00E06AF9" w:rsidTr="004A1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„Клинична  токсикология“,  осъществявани най-малко на второ ниво на компетентност, съгласно медицински стандарт „Клинична  токсикология 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072A3E" w:rsidP="004A1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</w:t>
            </w:r>
            <w:r w:rsidR="004A1D0A" w:rsidRPr="00E06AF9">
              <w:rPr>
                <w:rFonts w:ascii="Tahoma" w:hAnsi="Tahoma" w:cs="Tahoma"/>
                <w:b/>
                <w:noProof/>
                <w:vertAlign w:val="superscript"/>
              </w:rPr>
              <w:t>2</w:t>
            </w:r>
            <w:r w:rsidRPr="00E06AF9">
              <w:rPr>
                <w:rFonts w:ascii="Tahoma" w:hAnsi="Tahoma" w:cs="Tahoma"/>
                <w:noProof/>
              </w:rPr>
              <w:t xml:space="preserve"> и III</w:t>
            </w:r>
            <w:r w:rsidR="00E06AF9" w:rsidRPr="00E06AF9">
              <w:rPr>
                <w:rFonts w:ascii="Tahoma" w:hAnsi="Tahoma" w:cs="Tahoma"/>
                <w:b/>
                <w:noProof/>
                <w:vertAlign w:val="superscript"/>
              </w:rPr>
              <w:t>2</w:t>
            </w:r>
          </w:p>
        </w:tc>
      </w:tr>
      <w:tr w:rsidR="006C2829" w:rsidRPr="00E06AF9" w:rsidTr="004A1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„Клинична   хематология“,  осъществявани само на трето ниво на компетентност, съгласно медицински стандарт „Клинична   хематология“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10412D" w:rsidP="004A1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/>
                <w:lang w:val="en-US"/>
              </w:rPr>
            </w:pPr>
            <w:r w:rsidRPr="00E06AF9">
              <w:rPr>
                <w:rFonts w:ascii="Tahoma" w:hAnsi="Tahoma" w:cs="Tahoma"/>
                <w:noProof/>
              </w:rPr>
              <w:t>III</w:t>
            </w:r>
            <w:r w:rsidR="00E06AF9" w:rsidRPr="00E06AF9">
              <w:rPr>
                <w:rFonts w:ascii="Tahoma" w:hAnsi="Tahoma" w:cs="Tahoma"/>
                <w:b/>
                <w:noProof/>
                <w:vertAlign w:val="superscript"/>
              </w:rPr>
              <w:t>1</w:t>
            </w:r>
          </w:p>
        </w:tc>
      </w:tr>
      <w:tr w:rsidR="006C2829" w:rsidRPr="00E06AF9" w:rsidTr="004A1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„Кожни и венерически болести“,  осъществявани само на трето ниво на компетентност, съгласно медицински стандарт „Кожни и венерически болести“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10412D" w:rsidP="004A1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/>
                <w:lang w:val="en-US"/>
              </w:rPr>
            </w:pPr>
            <w:r w:rsidRPr="00E06AF9">
              <w:rPr>
                <w:rFonts w:ascii="Tahoma" w:hAnsi="Tahoma" w:cs="Tahoma"/>
                <w:noProof/>
              </w:rPr>
              <w:t>III</w:t>
            </w:r>
          </w:p>
        </w:tc>
      </w:tr>
      <w:tr w:rsidR="006C2829" w:rsidRPr="00E06AF9" w:rsidTr="004A1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„Лъчелечение“,  осъществявани най-малко на второ ниво на компетентност, съгласно медицински стандарт „Лъчелечение“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10412D" w:rsidP="004A1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/>
                <w:lang w:val="en-US"/>
              </w:rPr>
            </w:pPr>
            <w:r w:rsidRPr="00E06AF9">
              <w:rPr>
                <w:rFonts w:ascii="Tahoma" w:hAnsi="Tahoma" w:cs="Tahoma"/>
                <w:noProof/>
              </w:rPr>
              <w:t>II и III</w:t>
            </w:r>
          </w:p>
        </w:tc>
      </w:tr>
      <w:tr w:rsidR="006C2829" w:rsidRPr="00E06AF9" w:rsidTr="004A1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„Медицинска онкология“,  осъществявани най-малко на второ ниво на компетентност, съгласно медицински стандарт „Медицинска онкология“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10412D" w:rsidP="004A1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/>
                <w:lang w:val="en-US"/>
              </w:rPr>
            </w:pPr>
            <w:r w:rsidRPr="00E06AF9">
              <w:rPr>
                <w:rFonts w:ascii="Tahoma" w:hAnsi="Tahoma" w:cs="Tahoma"/>
                <w:noProof/>
              </w:rPr>
              <w:t>II и III</w:t>
            </w:r>
          </w:p>
        </w:tc>
      </w:tr>
      <w:tr w:rsidR="006C2829" w:rsidRPr="00E06AF9" w:rsidTr="004A1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„Нуклеарна медицина“,  осъществявани най-малко на второ ниво на компетентност , съгласно медицински стандарт „Нуклеарна медицина“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10412D" w:rsidP="004A1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/>
                <w:lang w:val="en-US"/>
              </w:rPr>
            </w:pPr>
            <w:r w:rsidRPr="00E06AF9">
              <w:rPr>
                <w:rFonts w:ascii="Tahoma" w:hAnsi="Tahoma" w:cs="Tahoma"/>
                <w:noProof/>
              </w:rPr>
              <w:t>II и III</w:t>
            </w:r>
          </w:p>
        </w:tc>
      </w:tr>
      <w:tr w:rsidR="006C2829" w:rsidRPr="00E06AF9" w:rsidTr="004A1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„Нервни болести“,  осъществявани само на трето ниво на компетентност, съгласно медицински стандарт „Нервни болести“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10412D" w:rsidP="004A1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/>
                <w:lang w:val="en-US"/>
              </w:rPr>
            </w:pPr>
            <w:r w:rsidRPr="00E06AF9">
              <w:rPr>
                <w:rFonts w:ascii="Tahoma" w:hAnsi="Tahoma" w:cs="Tahoma"/>
                <w:noProof/>
              </w:rPr>
              <w:t>III</w:t>
            </w:r>
          </w:p>
        </w:tc>
      </w:tr>
      <w:tr w:rsidR="006C2829" w:rsidRPr="00E06AF9" w:rsidTr="004A1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 xml:space="preserve">Медицински дейности от обхвата на медицинската специалност „Нефрология“,  осъществявани само на трето ниво на компетентност, съгласно медицински стандарт „Нефрология“ 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10412D" w:rsidP="004A1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III</w:t>
            </w:r>
            <w:r w:rsidR="00E06AF9" w:rsidRPr="00E06AF9">
              <w:rPr>
                <w:rFonts w:ascii="Tahoma" w:hAnsi="Tahoma" w:cs="Tahoma"/>
                <w:b/>
                <w:noProof/>
                <w:vertAlign w:val="superscript"/>
              </w:rPr>
              <w:t>1</w:t>
            </w:r>
          </w:p>
        </w:tc>
      </w:tr>
      <w:tr w:rsidR="006C2829" w:rsidRPr="00E06AF9" w:rsidTr="004A1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„Пневмология и фтизиатрия “,  осъществявани само на трето ниво на компетентност, съгласно медицински стандарт „Пневмология и фтизиатрия 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10412D" w:rsidP="004A1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/>
                <w:lang w:val="en-US"/>
              </w:rPr>
            </w:pPr>
            <w:r w:rsidRPr="00E06AF9">
              <w:rPr>
                <w:rFonts w:ascii="Tahoma" w:hAnsi="Tahoma" w:cs="Tahoma"/>
                <w:noProof/>
              </w:rPr>
              <w:t>III</w:t>
            </w:r>
            <w:r w:rsidR="00E06AF9" w:rsidRPr="00E06AF9">
              <w:rPr>
                <w:rFonts w:ascii="Tahoma" w:hAnsi="Tahoma" w:cs="Tahoma"/>
                <w:b/>
                <w:noProof/>
                <w:vertAlign w:val="superscript"/>
              </w:rPr>
              <w:t>1</w:t>
            </w:r>
          </w:p>
        </w:tc>
      </w:tr>
      <w:tr w:rsidR="006C2829" w:rsidRPr="00E06AF9" w:rsidTr="004A1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F62D81" w:rsidRPr="00E06AF9" w:rsidRDefault="00F62D81" w:rsidP="004A1D0A">
            <w:pPr>
              <w:rPr>
                <w:rFonts w:ascii="Tahoma" w:hAnsi="Tahoma" w:cs="Tahoma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„Пневмология и фтизиатрия “, за лечение на болни с туберкулоза, осъществявани  най-малко на второ ниво на компетентност, съгласно медицински стандарт „Пневмология и фтизиатрия 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F62D81" w:rsidRPr="00E06AF9" w:rsidRDefault="0010412D" w:rsidP="004A1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/>
                <w:lang w:val="en-US"/>
              </w:rPr>
            </w:pPr>
            <w:r w:rsidRPr="00E06AF9">
              <w:rPr>
                <w:rFonts w:ascii="Tahoma" w:hAnsi="Tahoma" w:cs="Tahoma"/>
                <w:noProof/>
              </w:rPr>
              <w:t>II</w:t>
            </w:r>
            <w:r w:rsidR="004A1D0A" w:rsidRPr="00E06AF9">
              <w:rPr>
                <w:rFonts w:ascii="Tahoma" w:hAnsi="Tahoma" w:cs="Tahoma"/>
                <w:b/>
                <w:noProof/>
                <w:vertAlign w:val="superscript"/>
              </w:rPr>
              <w:t>1</w:t>
            </w:r>
            <w:r w:rsidRPr="00E06AF9">
              <w:rPr>
                <w:rFonts w:ascii="Tahoma" w:hAnsi="Tahoma" w:cs="Tahoma"/>
                <w:noProof/>
              </w:rPr>
              <w:t xml:space="preserve"> и III</w:t>
            </w:r>
            <w:r w:rsidR="00E06AF9" w:rsidRPr="00E06AF9">
              <w:rPr>
                <w:rFonts w:ascii="Tahoma" w:hAnsi="Tahoma" w:cs="Tahoma"/>
                <w:b/>
                <w:noProof/>
                <w:vertAlign w:val="superscript"/>
              </w:rPr>
              <w:t>1</w:t>
            </w:r>
          </w:p>
        </w:tc>
      </w:tr>
      <w:tr w:rsidR="006C2829" w:rsidRPr="00E06AF9" w:rsidTr="004A1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„Ревматология “,  осъществявани само на трето ниво на компетентност, съгласно медицински стандарт „ Ревматология 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10412D" w:rsidP="004A1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/>
                <w:lang w:val="en-US"/>
              </w:rPr>
            </w:pPr>
            <w:r w:rsidRPr="00E06AF9">
              <w:rPr>
                <w:rFonts w:ascii="Tahoma" w:hAnsi="Tahoma" w:cs="Tahoma"/>
                <w:noProof/>
              </w:rPr>
              <w:t>III</w:t>
            </w:r>
            <w:r w:rsidR="00E06AF9" w:rsidRPr="00E06AF9">
              <w:rPr>
                <w:rFonts w:ascii="Tahoma" w:hAnsi="Tahoma" w:cs="Tahoma"/>
                <w:b/>
                <w:noProof/>
                <w:vertAlign w:val="superscript"/>
              </w:rPr>
              <w:t>1</w:t>
            </w:r>
          </w:p>
        </w:tc>
      </w:tr>
      <w:tr w:rsidR="006C2829" w:rsidRPr="00E06AF9" w:rsidTr="004A1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„Гръдна хирургия “,  осъществявани най-малко на второ ниво на компетентност , съгласно медицински стандарт „Гръдна хирургия 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10412D" w:rsidP="004A1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 и III</w:t>
            </w:r>
          </w:p>
        </w:tc>
      </w:tr>
      <w:tr w:rsidR="006C2829" w:rsidRPr="00E06AF9" w:rsidTr="004A1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„Детска хирургия “,  осъществявани най-малко на второ ниво на компетентност , съгласно медицински стандарт „Детска хирургия 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10412D" w:rsidP="004A1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 и III</w:t>
            </w:r>
          </w:p>
        </w:tc>
      </w:tr>
      <w:tr w:rsidR="006C2829" w:rsidRPr="00E06AF9" w:rsidTr="004A1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  <w:highlight w:val="yellow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 xml:space="preserve">Медицински дейности от обхвата на медицинската специалност „Кардиохирургия“,  </w:t>
            </w:r>
            <w:r w:rsidR="0010412D" w:rsidRPr="00E06AF9">
              <w:rPr>
                <w:rFonts w:ascii="Tahoma" w:hAnsi="Tahoma" w:cs="Tahoma"/>
                <w:b w:val="0"/>
                <w:noProof/>
                <w:color w:val="auto"/>
              </w:rPr>
              <w:t>осъществявана на трето</w:t>
            </w: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 xml:space="preserve"> ниво на компетентност , съгласно медицински стандарт „Кардиохирургия“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10412D" w:rsidP="004A1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/>
                <w:highlight w:val="yellow"/>
              </w:rPr>
            </w:pPr>
            <w:r w:rsidRPr="00E06AF9">
              <w:rPr>
                <w:rFonts w:ascii="Tahoma" w:hAnsi="Tahoma" w:cs="Tahoma"/>
                <w:noProof/>
              </w:rPr>
              <w:t>III</w:t>
            </w:r>
          </w:p>
        </w:tc>
      </w:tr>
      <w:tr w:rsidR="006C2829" w:rsidRPr="00E06AF9" w:rsidTr="004A1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„Лицево-челюстна хирургия “,  осъществявани само на  най-малко на второ ниво на компетентност , съгласно медицински стандарт „Лицево-челюстна хирургия“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072A3E" w:rsidP="004A1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 и III</w:t>
            </w:r>
          </w:p>
        </w:tc>
      </w:tr>
      <w:tr w:rsidR="006C2829" w:rsidRPr="00E06AF9" w:rsidTr="004A1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lastRenderedPageBreak/>
              <w:t>Медицински дейности от обхвата на медицинската специалност „Неврохирургия“,  осъществявани най-малко на второ ниво на компетентност , съгласно медицински стандарт „Неврохирургия“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072A3E" w:rsidP="004A1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 и III</w:t>
            </w:r>
          </w:p>
        </w:tc>
      </w:tr>
      <w:tr w:rsidR="006C2829" w:rsidRPr="00E06AF9" w:rsidTr="004A1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„Ортопедия и травматология “,  осъществявани само на трето ниво на компетентност, съгласно медицински стандарт „Ортопедия и травматология 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072A3E" w:rsidP="004A1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III</w:t>
            </w:r>
          </w:p>
        </w:tc>
      </w:tr>
      <w:tr w:rsidR="006C2829" w:rsidRPr="00E06AF9" w:rsidTr="004A1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„Очни болести“,  осъществявани само на трето ниво на компетентност, съгласно медицински стандарт „Очни болести“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072A3E" w:rsidP="004A1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III</w:t>
            </w:r>
          </w:p>
        </w:tc>
      </w:tr>
      <w:tr w:rsidR="006C2829" w:rsidRPr="00E06AF9" w:rsidTr="004A1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„Пластично-възстановителна хирургия“,  осъществявани най-малко на второ ниво на компетентност , съгласно медицински стандарт „Пластично-възстановителна хирургия“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072A3E" w:rsidP="004A1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 и III</w:t>
            </w:r>
          </w:p>
        </w:tc>
      </w:tr>
      <w:tr w:rsidR="006C2829" w:rsidRPr="00E06AF9" w:rsidTr="004A1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„Съдова хирургия“,  осъществявани най-малко на второ ниво на компетентност , съгласно медицински стандарт „Съдова хирургия“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072A3E" w:rsidP="004A1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 и III</w:t>
            </w:r>
          </w:p>
        </w:tc>
      </w:tr>
      <w:tr w:rsidR="006C2829" w:rsidRPr="00E06AF9" w:rsidTr="004A1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 Урология“,  осъществявани само на трето ниво на компетентност, съгласно медицински стандарт „Урология“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10412D" w:rsidP="004A1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III</w:t>
            </w:r>
          </w:p>
        </w:tc>
      </w:tr>
      <w:tr w:rsidR="006C2829" w:rsidRPr="00E06AF9" w:rsidTr="004A1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„Ушно-носно-гърлени болести“,  осъществявани само на трето ниво на компетентност, съгласно медицински стандарт „Ушно-носно-гърлени болести“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10412D" w:rsidP="004A1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III</w:t>
            </w:r>
          </w:p>
        </w:tc>
      </w:tr>
      <w:tr w:rsidR="006C2829" w:rsidRPr="00E06AF9" w:rsidTr="004A1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„Хирургия“,  осъществявани само на трето ниво на компетентност, съгласно медицински стандарт „Хирургия 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10412D" w:rsidP="004A1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III</w:t>
            </w:r>
          </w:p>
        </w:tc>
      </w:tr>
      <w:tr w:rsidR="006C2829" w:rsidRPr="00E06AF9" w:rsidTr="004A1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„Неонатология“,  осъществявани само на трето ниво на компетентност, съгласно медицински стандарт „Неонатология 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10412D" w:rsidP="004A1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III</w:t>
            </w:r>
          </w:p>
        </w:tc>
      </w:tr>
      <w:tr w:rsidR="006C2829" w:rsidRPr="00E06AF9" w:rsidTr="004A1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„Педиатрия“,  осъществявани само на трето ниво на компетентност, съгласно медицински стандарт „Педиатрия“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10412D" w:rsidP="004A1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III</w:t>
            </w:r>
          </w:p>
        </w:tc>
      </w:tr>
      <w:tr w:rsidR="006C2829" w:rsidRPr="00E06AF9" w:rsidTr="004A1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 xml:space="preserve">Медицински дейности от обхвата на медицинската специалност „Детска гастроентерология“,  осъществявани най-малко на второ ниво на компетентност , съгласно медицински стандарт </w:t>
            </w:r>
            <w:r w:rsidR="006C73B2" w:rsidRPr="00E06AF9">
              <w:rPr>
                <w:rFonts w:ascii="Tahoma" w:hAnsi="Tahoma" w:cs="Tahoma"/>
                <w:b w:val="0"/>
                <w:noProof/>
                <w:color w:val="auto"/>
              </w:rPr>
              <w:t>„Педиатрия</w:t>
            </w: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10412D" w:rsidP="004A1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 и III</w:t>
            </w:r>
          </w:p>
        </w:tc>
      </w:tr>
      <w:tr w:rsidR="006C2829" w:rsidRPr="00E06AF9" w:rsidTr="004A1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 xml:space="preserve">Медицински дейности от обхвата на медицинската специалност „Детска ендокринология и болести на обмяната“,  осъществявани най-малко на второ ниво на компетентност , съгласно медицински стандарт </w:t>
            </w:r>
            <w:r w:rsidR="006C73B2" w:rsidRPr="00E06AF9">
              <w:rPr>
                <w:rFonts w:ascii="Tahoma" w:hAnsi="Tahoma" w:cs="Tahoma"/>
                <w:b w:val="0"/>
                <w:noProof/>
                <w:color w:val="auto"/>
              </w:rPr>
              <w:t>„Педиатрия“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C71118" w:rsidP="004A1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</w:t>
            </w:r>
            <w:r w:rsidR="00072A3E" w:rsidRPr="00E06AF9">
              <w:rPr>
                <w:rFonts w:ascii="Tahoma" w:hAnsi="Tahoma" w:cs="Tahoma"/>
                <w:noProof/>
              </w:rPr>
              <w:t xml:space="preserve"> и </w:t>
            </w:r>
            <w:r w:rsidRPr="00E06AF9">
              <w:rPr>
                <w:rFonts w:ascii="Tahoma" w:hAnsi="Tahoma" w:cs="Tahoma"/>
                <w:noProof/>
              </w:rPr>
              <w:t>III</w:t>
            </w:r>
          </w:p>
        </w:tc>
      </w:tr>
      <w:tr w:rsidR="006C2829" w:rsidRPr="00E06AF9" w:rsidTr="004A1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„Детска  кардиология “,  осъществявани най-малко на второ ниво на компетентност, съгласно медицински стандарт „Педиатрия“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C71118" w:rsidP="004A1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</w:t>
            </w:r>
            <w:r w:rsidR="004A1D0A">
              <w:rPr>
                <w:rFonts w:ascii="Tahoma" w:hAnsi="Tahoma" w:cs="Tahoma"/>
                <w:b/>
                <w:noProof/>
                <w:vertAlign w:val="superscript"/>
              </w:rPr>
              <w:t>3</w:t>
            </w:r>
            <w:r w:rsidRPr="00E06AF9">
              <w:rPr>
                <w:rFonts w:ascii="Tahoma" w:hAnsi="Tahoma" w:cs="Tahoma"/>
                <w:noProof/>
              </w:rPr>
              <w:t xml:space="preserve"> и III</w:t>
            </w:r>
            <w:r w:rsidR="004A1D0A">
              <w:rPr>
                <w:rFonts w:ascii="Tahoma" w:hAnsi="Tahoma" w:cs="Tahoma"/>
                <w:b/>
                <w:noProof/>
                <w:vertAlign w:val="superscript"/>
              </w:rPr>
              <w:t>3</w:t>
            </w:r>
          </w:p>
        </w:tc>
      </w:tr>
      <w:tr w:rsidR="006C2829" w:rsidRPr="00E06AF9" w:rsidTr="004A1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 xml:space="preserve">Медицински дейности от обхвата на медицинската специалност „Детска  клинична хематология и онкология “,  осъществявани най-малко на второ ниво на компетентност , съгласно медицински стандарт </w:t>
            </w:r>
            <w:r w:rsidR="006C73B2" w:rsidRPr="00E06AF9">
              <w:rPr>
                <w:rFonts w:ascii="Tahoma" w:hAnsi="Tahoma" w:cs="Tahoma"/>
                <w:b w:val="0"/>
                <w:noProof/>
                <w:color w:val="auto"/>
              </w:rPr>
              <w:t>„Педиатрия“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C71118" w:rsidP="004A1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</w:t>
            </w:r>
            <w:r w:rsidR="004A1D0A">
              <w:rPr>
                <w:rFonts w:ascii="Tahoma" w:hAnsi="Tahoma" w:cs="Tahoma"/>
                <w:b/>
                <w:noProof/>
                <w:vertAlign w:val="superscript"/>
              </w:rPr>
              <w:t>3</w:t>
            </w:r>
            <w:r w:rsidRPr="00E06AF9">
              <w:rPr>
                <w:rFonts w:ascii="Tahoma" w:hAnsi="Tahoma" w:cs="Tahoma"/>
                <w:noProof/>
              </w:rPr>
              <w:t xml:space="preserve"> и III</w:t>
            </w:r>
            <w:r w:rsidR="004A1D0A">
              <w:rPr>
                <w:rFonts w:ascii="Tahoma" w:hAnsi="Tahoma" w:cs="Tahoma"/>
                <w:b/>
                <w:noProof/>
                <w:vertAlign w:val="superscript"/>
              </w:rPr>
              <w:t>3</w:t>
            </w:r>
          </w:p>
        </w:tc>
      </w:tr>
      <w:tr w:rsidR="006C2829" w:rsidRPr="00E06AF9" w:rsidTr="004A1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„Детска неврология“,  осъществявани най-малко на второ ниво на компетентност , съгласно медицински стандарт „Нервни болести“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C71118" w:rsidP="004A1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 и III</w:t>
            </w:r>
          </w:p>
        </w:tc>
      </w:tr>
      <w:tr w:rsidR="006C2829" w:rsidRPr="00E06AF9" w:rsidTr="004A1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 xml:space="preserve">Медицински дейности от обхвата на медицинската специалност „Детска  нефрология и хемодиализа“,  осъществявани най-малко на второ ниво на компетентност , съгласно медицински стандарт </w:t>
            </w:r>
            <w:r w:rsidR="006C73B2" w:rsidRPr="00E06AF9">
              <w:rPr>
                <w:rFonts w:ascii="Tahoma" w:hAnsi="Tahoma" w:cs="Tahoma"/>
                <w:b w:val="0"/>
                <w:noProof/>
                <w:color w:val="auto"/>
              </w:rPr>
              <w:t>„Педиатрия“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C71118" w:rsidP="004A1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</w:t>
            </w:r>
            <w:r w:rsidR="004A1D0A">
              <w:rPr>
                <w:rFonts w:ascii="Tahoma" w:hAnsi="Tahoma" w:cs="Tahoma"/>
                <w:b/>
                <w:noProof/>
                <w:vertAlign w:val="superscript"/>
              </w:rPr>
              <w:t>3</w:t>
            </w:r>
            <w:r w:rsidRPr="00E06AF9">
              <w:rPr>
                <w:rFonts w:ascii="Tahoma" w:hAnsi="Tahoma" w:cs="Tahoma"/>
                <w:noProof/>
              </w:rPr>
              <w:t xml:space="preserve"> и III</w:t>
            </w:r>
            <w:r w:rsidR="004A1D0A">
              <w:rPr>
                <w:rFonts w:ascii="Tahoma" w:hAnsi="Tahoma" w:cs="Tahoma"/>
                <w:b/>
                <w:noProof/>
                <w:vertAlign w:val="superscript"/>
              </w:rPr>
              <w:t>3</w:t>
            </w:r>
          </w:p>
        </w:tc>
      </w:tr>
      <w:tr w:rsidR="006C2829" w:rsidRPr="00E06AF9" w:rsidTr="004A1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 xml:space="preserve">Медицински дейности от обхвата на медицинската специалност „Детска пневмология и фтизиатрия“,  осъществявани най-малко на второ ниво на компетентност , съгласно медицински стандарт </w:t>
            </w:r>
            <w:r w:rsidR="006C73B2" w:rsidRPr="00E06AF9">
              <w:rPr>
                <w:rFonts w:ascii="Tahoma" w:hAnsi="Tahoma" w:cs="Tahoma"/>
                <w:b w:val="0"/>
                <w:noProof/>
                <w:color w:val="auto"/>
              </w:rPr>
              <w:t>„Педиатрия“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C71118" w:rsidP="004A1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</w:t>
            </w:r>
            <w:r w:rsidR="004A1D0A">
              <w:rPr>
                <w:rFonts w:ascii="Tahoma" w:hAnsi="Tahoma" w:cs="Tahoma"/>
                <w:b/>
                <w:noProof/>
                <w:vertAlign w:val="superscript"/>
              </w:rPr>
              <w:t>3</w:t>
            </w:r>
            <w:r w:rsidRPr="00E06AF9">
              <w:rPr>
                <w:rFonts w:ascii="Tahoma" w:hAnsi="Tahoma" w:cs="Tahoma"/>
                <w:noProof/>
              </w:rPr>
              <w:t xml:space="preserve"> и III</w:t>
            </w:r>
            <w:r w:rsidR="004A1D0A">
              <w:rPr>
                <w:rFonts w:ascii="Tahoma" w:hAnsi="Tahoma" w:cs="Tahoma"/>
                <w:b/>
                <w:noProof/>
                <w:vertAlign w:val="superscript"/>
              </w:rPr>
              <w:t>3</w:t>
            </w:r>
          </w:p>
        </w:tc>
      </w:tr>
      <w:tr w:rsidR="006C2829" w:rsidRPr="00E06AF9" w:rsidTr="004A1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 xml:space="preserve">Медицински дейности от обхвата на медицинската специалност „Детска ревматология“,  осъществявани най-малко на второ ниво на компетентност , съгласно медицински стандарт </w:t>
            </w:r>
            <w:r w:rsidR="006C73B2" w:rsidRPr="00E06AF9">
              <w:rPr>
                <w:rFonts w:ascii="Tahoma" w:hAnsi="Tahoma" w:cs="Tahoma"/>
                <w:b w:val="0"/>
                <w:noProof/>
                <w:color w:val="auto"/>
              </w:rPr>
              <w:t>„Педиатрия“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C71118" w:rsidP="004A1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</w:t>
            </w:r>
            <w:r w:rsidR="004A1D0A">
              <w:rPr>
                <w:rFonts w:ascii="Tahoma" w:hAnsi="Tahoma" w:cs="Tahoma"/>
                <w:b/>
                <w:noProof/>
                <w:vertAlign w:val="superscript"/>
              </w:rPr>
              <w:t>3</w:t>
            </w:r>
            <w:r w:rsidRPr="00E06AF9">
              <w:rPr>
                <w:rFonts w:ascii="Tahoma" w:hAnsi="Tahoma" w:cs="Tahoma"/>
                <w:noProof/>
              </w:rPr>
              <w:t xml:space="preserve"> и III</w:t>
            </w:r>
            <w:r w:rsidR="004A1D0A">
              <w:rPr>
                <w:rFonts w:ascii="Tahoma" w:hAnsi="Tahoma" w:cs="Tahoma"/>
                <w:b/>
                <w:noProof/>
                <w:vertAlign w:val="superscript"/>
              </w:rPr>
              <w:t>3</w:t>
            </w:r>
          </w:p>
        </w:tc>
      </w:tr>
      <w:tr w:rsidR="006C2829" w:rsidRPr="00E06AF9" w:rsidTr="004A1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„Психиатрия“</w:t>
            </w:r>
            <w:r w:rsidR="00FE10D2" w:rsidRPr="00E06AF9">
              <w:rPr>
                <w:rFonts w:ascii="Tahoma" w:hAnsi="Tahoma" w:cs="Tahoma"/>
                <w:b w:val="0"/>
                <w:noProof/>
                <w:color w:val="auto"/>
              </w:rPr>
              <w:t xml:space="preserve"> и „Детска психиатрия“</w:t>
            </w: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,  осъществявани най-малко на второ ниво на компетентност , съгласно медицински стандарт „Психиатрия 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C71118" w:rsidP="004A1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 и III</w:t>
            </w:r>
          </w:p>
        </w:tc>
      </w:tr>
      <w:tr w:rsidR="006C2829" w:rsidRPr="00E06AF9" w:rsidTr="004A1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 xml:space="preserve">Медицински дейности от обхвата на медицинската специалност „Физикална и рехабилитационна медицина“,  </w:t>
            </w:r>
            <w:r w:rsidR="00A934E5" w:rsidRPr="00E06AF9">
              <w:rPr>
                <w:rFonts w:ascii="Tahoma" w:hAnsi="Tahoma" w:cs="Tahoma"/>
                <w:b w:val="0"/>
                <w:noProof/>
                <w:color w:val="auto"/>
              </w:rPr>
              <w:t>осъществявани най-малко на второ</w:t>
            </w: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 xml:space="preserve"> ниво на компетентност, съгласно медицински стандарт „Физикална и рехабилитационна медицина 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072A3E" w:rsidRPr="00E06AF9" w:rsidRDefault="00C71118" w:rsidP="004A1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II</w:t>
            </w:r>
            <w:r w:rsidR="004A1D0A" w:rsidRPr="004A1D0A">
              <w:rPr>
                <w:rFonts w:ascii="Tahoma" w:hAnsi="Tahoma" w:cs="Tahoma"/>
                <w:b/>
                <w:noProof/>
                <w:vertAlign w:val="superscript"/>
              </w:rPr>
              <w:t>4</w:t>
            </w:r>
            <w:r w:rsidRPr="00E06AF9">
              <w:rPr>
                <w:rFonts w:ascii="Tahoma" w:hAnsi="Tahoma" w:cs="Tahoma"/>
                <w:noProof/>
              </w:rPr>
              <w:t xml:space="preserve"> и III</w:t>
            </w:r>
            <w:r w:rsidR="004A1D0A">
              <w:rPr>
                <w:rFonts w:ascii="Tahoma" w:hAnsi="Tahoma" w:cs="Tahoma"/>
                <w:b/>
                <w:noProof/>
                <w:vertAlign w:val="superscript"/>
              </w:rPr>
              <w:t>4</w:t>
            </w:r>
          </w:p>
        </w:tc>
      </w:tr>
      <w:tr w:rsidR="006C2829" w:rsidRPr="00E06AF9" w:rsidTr="004A1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none" w:sz="0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rPr>
                <w:rFonts w:ascii="Tahoma" w:hAnsi="Tahoma" w:cs="Tahoma"/>
                <w:b w:val="0"/>
                <w:noProof/>
                <w:color w:val="auto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„Трансфузионна хематология“, осъществявана в центрове по транфузионна хематология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2A3E" w:rsidRPr="00E06AF9" w:rsidRDefault="00072A3E" w:rsidP="004A1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>Центрове за трансфузионна хематология</w:t>
            </w:r>
          </w:p>
        </w:tc>
      </w:tr>
      <w:tr w:rsidR="00AC133F" w:rsidRPr="00E06AF9" w:rsidTr="004A1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133F" w:rsidRPr="00E06AF9" w:rsidRDefault="00AC133F" w:rsidP="004A1D0A">
            <w:pPr>
              <w:rPr>
                <w:rFonts w:ascii="Tahoma" w:hAnsi="Tahoma" w:cs="Tahoma"/>
                <w:noProof/>
                <w:highlight w:val="yellow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„Обща и клинична патология“, осъществявани в лечебни заведения за болнична помощ, които задължително разполагат с възможност за извършване</w:t>
            </w:r>
            <w:r w:rsidR="00D47A61" w:rsidRPr="00E06AF9">
              <w:rPr>
                <w:rFonts w:ascii="Tahoma" w:hAnsi="Tahoma" w:cs="Tahoma"/>
                <w:b w:val="0"/>
                <w:noProof/>
                <w:color w:val="auto"/>
              </w:rPr>
              <w:t xml:space="preserve"> на патоанатомични</w:t>
            </w: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 xml:space="preserve"> аутопсии съгласно медицински стандарт „Обща и клинична патология“</w:t>
            </w:r>
          </w:p>
        </w:tc>
        <w:tc>
          <w:tcPr>
            <w:tcW w:w="1062" w:type="pct"/>
            <w:shd w:val="clear" w:color="auto" w:fill="auto"/>
            <w:vAlign w:val="center"/>
          </w:tcPr>
          <w:p w:rsidR="00AC133F" w:rsidRPr="00E06AF9" w:rsidRDefault="00AC133F" w:rsidP="004A1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 xml:space="preserve">I, II и III </w:t>
            </w:r>
          </w:p>
        </w:tc>
      </w:tr>
      <w:tr w:rsidR="003C0D49" w:rsidRPr="00E06AF9" w:rsidTr="004A1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8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0D49" w:rsidRPr="00E06AF9" w:rsidRDefault="003C0D49" w:rsidP="004A1D0A">
            <w:pPr>
              <w:rPr>
                <w:rFonts w:ascii="Tahoma" w:hAnsi="Tahoma" w:cs="Tahoma"/>
                <w:noProof/>
                <w:highlight w:val="yellow"/>
              </w:rPr>
            </w:pPr>
            <w:r w:rsidRPr="00E06AF9">
              <w:rPr>
                <w:rFonts w:ascii="Tahoma" w:hAnsi="Tahoma" w:cs="Tahoma"/>
                <w:b w:val="0"/>
                <w:noProof/>
                <w:color w:val="auto"/>
              </w:rPr>
              <w:t>Медицински дейности от обхвата на медицинската специалност „Психиатрия“, осъществявани в държавни психиатрични болници</w:t>
            </w:r>
            <w:r w:rsidRPr="00E06AF9">
              <w:rPr>
                <w:rFonts w:ascii="Tahoma" w:hAnsi="Tahoma" w:cs="Tahoma"/>
                <w:b w:val="0"/>
                <w:noProof/>
              </w:rPr>
              <w:t>медицински</w:t>
            </w:r>
            <w:r w:rsidRPr="00E06AF9">
              <w:rPr>
                <w:rFonts w:ascii="Tahoma" w:hAnsi="Tahoma" w:cs="Tahoma"/>
                <w:noProof/>
              </w:rPr>
              <w:t xml:space="preserve"> стандарт „Обща и клинична патология“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0D49" w:rsidRPr="00E06AF9" w:rsidRDefault="003C0D49" w:rsidP="004A1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/>
              </w:rPr>
            </w:pPr>
            <w:r w:rsidRPr="00E06AF9">
              <w:rPr>
                <w:rFonts w:ascii="Tahoma" w:hAnsi="Tahoma" w:cs="Tahoma"/>
                <w:noProof/>
              </w:rPr>
              <w:t xml:space="preserve">I, II и III </w:t>
            </w:r>
          </w:p>
        </w:tc>
      </w:tr>
    </w:tbl>
    <w:p w:rsidR="00FF7930" w:rsidRPr="00B161C4" w:rsidRDefault="00FF7930" w:rsidP="00B161C4">
      <w:pPr>
        <w:spacing w:after="0" w:line="240" w:lineRule="auto"/>
        <w:rPr>
          <w:rFonts w:ascii="Tahoma" w:hAnsi="Tahoma" w:cs="Tahoma"/>
          <w:sz w:val="20"/>
        </w:rPr>
      </w:pPr>
      <w:r w:rsidRPr="00E06AF9">
        <w:rPr>
          <w:rFonts w:ascii="Tahoma" w:hAnsi="Tahoma" w:cs="Tahoma"/>
        </w:rPr>
        <w:br w:type="textWrapping" w:clear="all"/>
      </w:r>
      <w:r w:rsidR="00E06AF9" w:rsidRPr="00B161C4">
        <w:rPr>
          <w:rFonts w:ascii="Tahoma" w:hAnsi="Tahoma" w:cs="Tahoma"/>
          <w:b/>
          <w:noProof/>
          <w:sz w:val="20"/>
          <w:vertAlign w:val="superscript"/>
        </w:rPr>
        <w:t xml:space="preserve">1 </w:t>
      </w:r>
      <w:r w:rsidR="00E06AF9" w:rsidRPr="00B161C4">
        <w:rPr>
          <w:rFonts w:ascii="Tahoma" w:hAnsi="Tahoma" w:cs="Tahoma"/>
          <w:sz w:val="20"/>
        </w:rPr>
        <w:t xml:space="preserve">Включват  </w:t>
      </w:r>
      <w:r w:rsidR="0010412D" w:rsidRPr="00B161C4">
        <w:rPr>
          <w:rFonts w:ascii="Tahoma" w:hAnsi="Tahoma" w:cs="Tahoma"/>
          <w:sz w:val="20"/>
        </w:rPr>
        <w:t xml:space="preserve">структури по отделните медицински специалности  или по Вътрешни болести от посоченото ниво на компетентност, съгласно медицинските стандарти по съответните специалности и медицински стандарт „Вътрешни болести“ </w:t>
      </w:r>
    </w:p>
    <w:p w:rsidR="0010412D" w:rsidRPr="00B161C4" w:rsidRDefault="004A1D0A" w:rsidP="00B161C4">
      <w:pPr>
        <w:spacing w:after="0" w:line="240" w:lineRule="auto"/>
        <w:rPr>
          <w:rFonts w:ascii="Tahoma" w:hAnsi="Tahoma" w:cs="Tahoma"/>
          <w:sz w:val="20"/>
        </w:rPr>
      </w:pPr>
      <w:r w:rsidRPr="00B161C4">
        <w:rPr>
          <w:rFonts w:ascii="Tahoma" w:hAnsi="Tahoma" w:cs="Tahoma"/>
          <w:b/>
          <w:noProof/>
          <w:sz w:val="20"/>
          <w:vertAlign w:val="superscript"/>
        </w:rPr>
        <w:t>2</w:t>
      </w:r>
      <w:r w:rsidR="0010412D" w:rsidRPr="00B161C4">
        <w:rPr>
          <w:rFonts w:ascii="Tahoma" w:hAnsi="Tahoma" w:cs="Tahoma"/>
          <w:sz w:val="20"/>
        </w:rPr>
        <w:t xml:space="preserve"> </w:t>
      </w:r>
      <w:r w:rsidRPr="00B161C4">
        <w:rPr>
          <w:rFonts w:ascii="Tahoma" w:hAnsi="Tahoma" w:cs="Tahoma"/>
          <w:sz w:val="20"/>
        </w:rPr>
        <w:t xml:space="preserve">Включват  </w:t>
      </w:r>
      <w:r w:rsidR="0010412D" w:rsidRPr="00B161C4">
        <w:rPr>
          <w:rFonts w:ascii="Tahoma" w:hAnsi="Tahoma" w:cs="Tahoma"/>
          <w:sz w:val="20"/>
        </w:rPr>
        <w:t>структури по Клинична токсикология или Анестезиология и интензивно лечение от посоченото ниво на компетентност, съгласно медицинските стандарти.</w:t>
      </w:r>
    </w:p>
    <w:p w:rsidR="00C71118" w:rsidRPr="00B161C4" w:rsidRDefault="004A1D0A" w:rsidP="00B161C4">
      <w:pPr>
        <w:spacing w:after="0" w:line="240" w:lineRule="auto"/>
        <w:rPr>
          <w:rFonts w:ascii="Tahoma" w:hAnsi="Tahoma" w:cs="Tahoma"/>
          <w:sz w:val="20"/>
        </w:rPr>
      </w:pPr>
      <w:r w:rsidRPr="00B161C4">
        <w:rPr>
          <w:rFonts w:ascii="Tahoma" w:hAnsi="Tahoma" w:cs="Tahoma"/>
          <w:b/>
          <w:noProof/>
          <w:sz w:val="20"/>
          <w:vertAlign w:val="superscript"/>
        </w:rPr>
        <w:t>3</w:t>
      </w:r>
      <w:r w:rsidR="00C71118" w:rsidRPr="00B161C4">
        <w:rPr>
          <w:rFonts w:ascii="Tahoma" w:hAnsi="Tahoma" w:cs="Tahoma"/>
          <w:sz w:val="20"/>
        </w:rPr>
        <w:t xml:space="preserve"> </w:t>
      </w:r>
      <w:r w:rsidRPr="00B161C4">
        <w:rPr>
          <w:rFonts w:ascii="Tahoma" w:hAnsi="Tahoma" w:cs="Tahoma"/>
          <w:sz w:val="20"/>
        </w:rPr>
        <w:t xml:space="preserve">Включват  </w:t>
      </w:r>
      <w:r w:rsidR="00C71118" w:rsidRPr="00B161C4">
        <w:rPr>
          <w:rFonts w:ascii="Tahoma" w:hAnsi="Tahoma" w:cs="Tahoma"/>
          <w:sz w:val="20"/>
        </w:rPr>
        <w:t xml:space="preserve">структури по отделните медицински специалности  или по Педиатрия от посоченото ниво на компетентност, съгласно медицински стандарти „Педиатрия“ </w:t>
      </w:r>
    </w:p>
    <w:p w:rsidR="00C71118" w:rsidRPr="00B161C4" w:rsidRDefault="004A1D0A" w:rsidP="00B161C4">
      <w:pPr>
        <w:spacing w:after="0" w:line="240" w:lineRule="auto"/>
        <w:jc w:val="both"/>
        <w:rPr>
          <w:rFonts w:ascii="Tahoma" w:hAnsi="Tahoma" w:cs="Tahoma"/>
          <w:sz w:val="20"/>
        </w:rPr>
      </w:pPr>
      <w:r w:rsidRPr="00B161C4">
        <w:rPr>
          <w:rFonts w:ascii="Tahoma" w:hAnsi="Tahoma" w:cs="Tahoma"/>
          <w:b/>
          <w:noProof/>
          <w:sz w:val="20"/>
          <w:vertAlign w:val="superscript"/>
        </w:rPr>
        <w:t>4</w:t>
      </w:r>
      <w:r w:rsidR="00C71118" w:rsidRPr="00B161C4">
        <w:rPr>
          <w:rFonts w:ascii="Tahoma" w:hAnsi="Tahoma" w:cs="Tahoma"/>
          <w:sz w:val="20"/>
        </w:rPr>
        <w:t xml:space="preserve"> </w:t>
      </w:r>
      <w:r w:rsidRPr="00B161C4">
        <w:rPr>
          <w:rFonts w:ascii="Tahoma" w:hAnsi="Tahoma" w:cs="Tahoma"/>
          <w:sz w:val="20"/>
        </w:rPr>
        <w:t xml:space="preserve">Включват </w:t>
      </w:r>
      <w:r w:rsidR="00C71118" w:rsidRPr="00B161C4">
        <w:rPr>
          <w:rFonts w:ascii="Tahoma" w:hAnsi="Tahoma" w:cs="Tahoma"/>
          <w:sz w:val="20"/>
        </w:rPr>
        <w:t xml:space="preserve">структури по </w:t>
      </w:r>
      <w:proofErr w:type="spellStart"/>
      <w:r w:rsidR="00C71118" w:rsidRPr="00B161C4">
        <w:rPr>
          <w:rFonts w:ascii="Tahoma" w:hAnsi="Tahoma" w:cs="Tahoma"/>
          <w:sz w:val="20"/>
        </w:rPr>
        <w:t>Физикална</w:t>
      </w:r>
      <w:proofErr w:type="spellEnd"/>
      <w:r w:rsidR="00C71118" w:rsidRPr="00B161C4">
        <w:rPr>
          <w:rFonts w:ascii="Tahoma" w:hAnsi="Tahoma" w:cs="Tahoma"/>
          <w:sz w:val="20"/>
        </w:rPr>
        <w:t xml:space="preserve"> и рехабилитационна медицина в специализирани болници за рехабилитация и специализирани болници за продължително лечение и рехабилитация</w:t>
      </w:r>
    </w:p>
    <w:sectPr w:rsidR="00C71118" w:rsidRPr="00B161C4" w:rsidSect="00B161C4">
      <w:pgSz w:w="23811" w:h="16838" w:orient="landscape" w:code="8"/>
      <w:pgMar w:top="709" w:right="720" w:bottom="62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1079F"/>
    <w:multiLevelType w:val="hybridMultilevel"/>
    <w:tmpl w:val="E0DE3FA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930"/>
    <w:rsid w:val="00014FF7"/>
    <w:rsid w:val="0001564D"/>
    <w:rsid w:val="00036CD2"/>
    <w:rsid w:val="00072A3E"/>
    <w:rsid w:val="000F0EB6"/>
    <w:rsid w:val="0010412D"/>
    <w:rsid w:val="00110866"/>
    <w:rsid w:val="001604EE"/>
    <w:rsid w:val="00293CA4"/>
    <w:rsid w:val="003302EE"/>
    <w:rsid w:val="003470FF"/>
    <w:rsid w:val="003C0D49"/>
    <w:rsid w:val="003E4999"/>
    <w:rsid w:val="00403DB2"/>
    <w:rsid w:val="004321EB"/>
    <w:rsid w:val="004A1D0A"/>
    <w:rsid w:val="00543BEA"/>
    <w:rsid w:val="00550DCB"/>
    <w:rsid w:val="005E5D55"/>
    <w:rsid w:val="0062316B"/>
    <w:rsid w:val="006828C1"/>
    <w:rsid w:val="006C2829"/>
    <w:rsid w:val="006C5C60"/>
    <w:rsid w:val="006C73B2"/>
    <w:rsid w:val="00710AF9"/>
    <w:rsid w:val="007568BD"/>
    <w:rsid w:val="007B0B5A"/>
    <w:rsid w:val="00824E97"/>
    <w:rsid w:val="008A53AE"/>
    <w:rsid w:val="008E31E1"/>
    <w:rsid w:val="00900A90"/>
    <w:rsid w:val="009A5C5A"/>
    <w:rsid w:val="00A32E3B"/>
    <w:rsid w:val="00A934E5"/>
    <w:rsid w:val="00A96371"/>
    <w:rsid w:val="00AC133F"/>
    <w:rsid w:val="00AC7679"/>
    <w:rsid w:val="00AF2267"/>
    <w:rsid w:val="00B161C4"/>
    <w:rsid w:val="00B67563"/>
    <w:rsid w:val="00C71118"/>
    <w:rsid w:val="00C74AED"/>
    <w:rsid w:val="00CE639A"/>
    <w:rsid w:val="00D17A25"/>
    <w:rsid w:val="00D47A61"/>
    <w:rsid w:val="00DF5F66"/>
    <w:rsid w:val="00E06AF9"/>
    <w:rsid w:val="00E34806"/>
    <w:rsid w:val="00F62D81"/>
    <w:rsid w:val="00F77BED"/>
    <w:rsid w:val="00FB73AD"/>
    <w:rsid w:val="00FC3C62"/>
    <w:rsid w:val="00FE10D2"/>
    <w:rsid w:val="00FF7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8853AE-E111-4897-8E8A-E99239741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5Dark-Accent11">
    <w:name w:val="Grid Table 5 Dark - Accent 11"/>
    <w:basedOn w:val="TableNormal"/>
    <w:uiPriority w:val="50"/>
    <w:rsid w:val="004321E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ListParagraph">
    <w:name w:val="List Paragraph"/>
    <w:basedOn w:val="Normal"/>
    <w:uiPriority w:val="34"/>
    <w:qFormat/>
    <w:rsid w:val="001604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0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1500</Words>
  <Characters>8553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Ivian Benishev</dc:creator>
  <cp:lastModifiedBy>Daniel Petrov</cp:lastModifiedBy>
  <cp:revision>4</cp:revision>
  <dcterms:created xsi:type="dcterms:W3CDTF">2018-03-26T15:20:00Z</dcterms:created>
  <dcterms:modified xsi:type="dcterms:W3CDTF">2018-05-25T12:13:00Z</dcterms:modified>
</cp:coreProperties>
</file>